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4" w:type="pct"/>
        <w:tblCellSpacing w:w="15" w:type="dxa"/>
        <w:tblCellMar>
          <w:top w:w="15" w:type="dxa"/>
          <w:left w:w="15" w:type="dxa"/>
          <w:bottom w:w="15" w:type="dxa"/>
          <w:right w:w="15" w:type="dxa"/>
        </w:tblCellMar>
        <w:tblLook w:val="04A0" w:firstRow="1" w:lastRow="0" w:firstColumn="1" w:lastColumn="0" w:noHBand="0" w:noVBand="1"/>
      </w:tblPr>
      <w:tblGrid>
        <w:gridCol w:w="4212"/>
        <w:gridCol w:w="4950"/>
      </w:tblGrid>
      <w:tr w:rsidR="00722754" w:rsidRPr="00722754" w:rsidTr="00722754">
        <w:trPr>
          <w:tblCellSpacing w:w="15" w:type="dxa"/>
        </w:trPr>
        <w:tc>
          <w:tcPr>
            <w:tcW w:w="0" w:type="auto"/>
            <w:vAlign w:val="center"/>
            <w:hideMark/>
          </w:tcPr>
          <w:p w:rsidR="00722754" w:rsidRPr="00722754" w:rsidRDefault="00722754" w:rsidP="00722754">
            <w:pPr>
              <w:spacing w:before="120" w:after="120" w:line="240" w:lineRule="auto"/>
              <w:jc w:val="center"/>
              <w:rPr>
                <w:rFonts w:ascii="Times New Roman" w:eastAsia="Times New Roman" w:hAnsi="Times New Roman" w:cs="Times New Roman"/>
                <w:sz w:val="24"/>
                <w:szCs w:val="24"/>
              </w:rPr>
            </w:pPr>
            <w:bookmarkStart w:id="0" w:name="_GoBack"/>
            <w:r w:rsidRPr="00722754">
              <w:rPr>
                <w:rFonts w:ascii="Times New Roman" w:eastAsia="Times New Roman" w:hAnsi="Times New Roman" w:cs="Times New Roman"/>
                <w:b/>
                <w:bCs/>
                <w:color w:val="000000"/>
                <w:sz w:val="24"/>
                <w:szCs w:val="24"/>
              </w:rPr>
              <w:t>ĐẢNG BỘ XÃ ...............</w:t>
            </w:r>
            <w:r w:rsidRPr="00722754">
              <w:rPr>
                <w:rFonts w:ascii="Times New Roman" w:eastAsia="Times New Roman" w:hAnsi="Times New Roman" w:cs="Times New Roman"/>
                <w:sz w:val="24"/>
                <w:szCs w:val="24"/>
              </w:rPr>
              <w:br/>
            </w:r>
            <w:r w:rsidRPr="00722754">
              <w:rPr>
                <w:rFonts w:ascii="Times New Roman" w:eastAsia="Times New Roman" w:hAnsi="Times New Roman" w:cs="Times New Roman"/>
                <w:b/>
                <w:bCs/>
                <w:color w:val="000000"/>
                <w:sz w:val="24"/>
                <w:szCs w:val="24"/>
              </w:rPr>
              <w:t>CHI BỘ TRƯỜNG THCS ...............</w:t>
            </w:r>
          </w:p>
        </w:tc>
        <w:tc>
          <w:tcPr>
            <w:tcW w:w="0" w:type="auto"/>
            <w:vAlign w:val="center"/>
            <w:hideMark/>
          </w:tcPr>
          <w:p w:rsidR="00722754" w:rsidRPr="00722754" w:rsidRDefault="00722754" w:rsidP="00722754">
            <w:pPr>
              <w:spacing w:before="120" w:after="120" w:line="240" w:lineRule="auto"/>
              <w:jc w:val="center"/>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ĐẢNG CỘNG SẢN VIỆT NAM</w:t>
            </w:r>
            <w:r w:rsidRPr="00722754">
              <w:rPr>
                <w:rFonts w:ascii="Times New Roman" w:eastAsia="Times New Roman" w:hAnsi="Times New Roman" w:cs="Times New Roman"/>
                <w:sz w:val="24"/>
                <w:szCs w:val="24"/>
              </w:rPr>
              <w:br/>
            </w:r>
            <w:r w:rsidRPr="00722754">
              <w:rPr>
                <w:rFonts w:ascii="Times New Roman" w:eastAsia="Times New Roman" w:hAnsi="Times New Roman" w:cs="Times New Roman"/>
                <w:color w:val="000000"/>
                <w:sz w:val="24"/>
                <w:szCs w:val="24"/>
              </w:rPr>
              <w:t>_________________________________</w:t>
            </w:r>
            <w:r w:rsidRPr="00722754">
              <w:rPr>
                <w:rFonts w:ascii="Times New Roman" w:eastAsia="Times New Roman" w:hAnsi="Times New Roman" w:cs="Times New Roman"/>
                <w:sz w:val="24"/>
                <w:szCs w:val="24"/>
              </w:rPr>
              <w:br/>
            </w:r>
            <w:r w:rsidRPr="00722754">
              <w:rPr>
                <w:rFonts w:ascii="Times New Roman" w:eastAsia="Times New Roman" w:hAnsi="Times New Roman" w:cs="Times New Roman"/>
                <w:color w:val="000000"/>
                <w:sz w:val="24"/>
                <w:szCs w:val="24"/>
              </w:rPr>
              <w:t>____________________________________</w:t>
            </w:r>
          </w:p>
        </w:tc>
      </w:tr>
      <w:tr w:rsidR="00722754" w:rsidRPr="00722754" w:rsidTr="00722754">
        <w:trPr>
          <w:tblCellSpacing w:w="15" w:type="dxa"/>
        </w:trPr>
        <w:tc>
          <w:tcPr>
            <w:tcW w:w="0" w:type="auto"/>
            <w:vAlign w:val="center"/>
            <w:hideMark/>
          </w:tcPr>
          <w:p w:rsidR="00722754" w:rsidRPr="00722754" w:rsidRDefault="00722754" w:rsidP="00722754">
            <w:pPr>
              <w:spacing w:before="120" w:after="120" w:line="240" w:lineRule="auto"/>
              <w:jc w:val="center"/>
              <w:rPr>
                <w:rFonts w:ascii="Times New Roman" w:eastAsia="Times New Roman" w:hAnsi="Times New Roman" w:cs="Times New Roman"/>
                <w:sz w:val="24"/>
                <w:szCs w:val="24"/>
              </w:rPr>
            </w:pPr>
            <w:r w:rsidRPr="00722754">
              <w:rPr>
                <w:rFonts w:ascii="Times New Roman" w:eastAsia="Times New Roman" w:hAnsi="Times New Roman" w:cs="Times New Roman"/>
                <w:sz w:val="24"/>
                <w:szCs w:val="24"/>
              </w:rPr>
              <w:t> </w:t>
            </w:r>
          </w:p>
        </w:tc>
        <w:tc>
          <w:tcPr>
            <w:tcW w:w="0" w:type="auto"/>
            <w:vAlign w:val="center"/>
            <w:hideMark/>
          </w:tcPr>
          <w:p w:rsidR="00722754" w:rsidRPr="00722754" w:rsidRDefault="00722754" w:rsidP="00722754">
            <w:pPr>
              <w:spacing w:before="120" w:after="120" w:line="240" w:lineRule="auto"/>
              <w:jc w:val="center"/>
              <w:rPr>
                <w:rFonts w:ascii="Times New Roman" w:eastAsia="Times New Roman" w:hAnsi="Times New Roman" w:cs="Times New Roman"/>
                <w:sz w:val="24"/>
                <w:szCs w:val="24"/>
              </w:rPr>
            </w:pPr>
            <w:r w:rsidRPr="00722754">
              <w:rPr>
                <w:rFonts w:ascii="Times New Roman" w:eastAsia="Times New Roman" w:hAnsi="Times New Roman" w:cs="Times New Roman"/>
                <w:i/>
                <w:iCs/>
                <w:color w:val="000000"/>
                <w:sz w:val="24"/>
                <w:szCs w:val="24"/>
              </w:rPr>
              <w:t>..............., ngày .... tháng ...... năm .........</w:t>
            </w:r>
          </w:p>
        </w:tc>
      </w:tr>
    </w:tbl>
    <w:p w:rsidR="00722754" w:rsidRPr="00722754" w:rsidRDefault="00722754" w:rsidP="00722754">
      <w:pPr>
        <w:spacing w:before="120" w:after="120" w:line="240" w:lineRule="auto"/>
        <w:jc w:val="center"/>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BÀI THU HOẠCH</w:t>
      </w:r>
      <w:r w:rsidRPr="00722754">
        <w:rPr>
          <w:rFonts w:ascii="Times New Roman" w:eastAsia="Times New Roman" w:hAnsi="Times New Roman" w:cs="Times New Roman"/>
          <w:sz w:val="24"/>
          <w:szCs w:val="24"/>
        </w:rPr>
        <w:br/>
      </w:r>
      <w:r w:rsidRPr="00722754">
        <w:rPr>
          <w:rFonts w:ascii="Times New Roman" w:eastAsia="Times New Roman" w:hAnsi="Times New Roman" w:cs="Times New Roman"/>
          <w:b/>
          <w:bCs/>
          <w:color w:val="000000"/>
          <w:sz w:val="24"/>
          <w:szCs w:val="24"/>
        </w:rPr>
        <w:t>Kết quả học tập Nghị quyết hội nghị Trung Ương 4 khóa XII</w:t>
      </w:r>
    </w:p>
    <w:p w:rsidR="00722754" w:rsidRPr="00722754" w:rsidRDefault="00722754" w:rsidP="00722754">
      <w:pPr>
        <w:spacing w:before="120" w:after="120" w:line="240" w:lineRule="auto"/>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Họ và tên: Nguyễn Văn A</w:t>
      </w:r>
    </w:p>
    <w:p w:rsidR="00722754" w:rsidRPr="00722754" w:rsidRDefault="00722754" w:rsidP="00722754">
      <w:pPr>
        <w:spacing w:before="120" w:after="120" w:line="240" w:lineRule="auto"/>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Là đảng viên chi bộ Trường THCS ...............</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Qua học tập Nghị quyết hội nghị Trung Ương 4 khóa XII, bản thân đã nhận thức sâu sắc những vấn đề cốt lõi của Nghị quyết như sau:</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1. Nhận thức sâu sắc nhất của cá nhân đối với các Nghị quyết, Kết luận của Trung Ương</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Nghị quyết Đại hội Đại biểu toàn quốc lần thức XII của Đảng tập trung vào 6 nhiệm vụ trọng tâm sau:</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a. Tăng cường xây dựng, chỉnh đốn Đảng; ngăn chặn, đẩy lùi sự suy thoái về tư tưởng chính trị, đạo đức, lối sống, biểu hiện "tự diễn biến", "tự chuyển hóa" trong nội bộ. Tập trung xây dựng đội ngũ cán bộ, nhất là đội ngũ cán bộ cấp chiến lược, đủ năng lực, phẩm chất và uy tín, ngang tầm nhiệm vụ.</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b. Xây dựng tổ chức bộ máy của toàn hệ thống chính trị tinh gọn, hoạt động hiệu lực, hiệu quả; đẩy mạnh đấu tranh phòng, chống tham nhũng, lãng phí, quan liêu.</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c. Tập trung thực hiện các giải pháp nâng cao chất lượng tăng trưởng, năng suất lao động và sức cạnh tranh của nền kinh tế. Tiếp tục thực hiện có hiệu quả ba đột phá chiến lược (hoàn thiện thể chế kinh tế thị trường định hướng xã hội chủ nghĩa; đổi mới căn bản và toàn diện giáo dục, đào tạo, phát triển nguồn nhân lực, nhất là nguồn nhân lực chất lượng cao; xây dựng hệ thống kết cấu hạ tầng đồng bộ), cơ cấu lại tổng thể và đồng bộ nền kinh tế gắn với đổi mới mô hình tăng trưởng; đẩy mạnh công nghiệp hóa, hiện đại hóa đất nước, chú trọng công nghiệp hóa, hiện đại hóa nông nghiệp, nông thôn gắn với xây dựng nông thôn mới. Chú trọng giải quyết tốt vấn đề cơ cấu lại doanh nghiệp nhà nước, cơ cấu lại ngân sách nhà nước, xử lý nợ xấu và bảo đảm an toàn nợ công.</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d. Kiên quyết, kiên trì đấu tranh bảo vệ vững chắc độc lập, chủ quyền, thống nhất và toàn vẹn lãnh thổ của Tổ quốc; giữ vững môi trường hòa bình, ổn định để phát triển đất nước; bảo đảm an ninh quốc gia, giữ gìn trật tự, an toàn xã hội . Mở rộng và đưa vào chiều sâu các quan hệ đối ngoại; tận dụng thời cơ, vượt qua thách thức, thực hiện hiệu quả hội nhập quốc tế trong điều kiện mới, tiếp tục nâng cao vị thế và uy tín của đất nước trên trường quốc tế.</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e. Thu hút, phát huy mạnh mẽ mọi nguồn lực và sức sáng tạo của nhân dân. Chăm lo nâng cao đời sống vật chất, tinh thần, giải quyết tốt những vấn đề bức thiết; tăng cường quản lý phát triển xã hội, bảo đảm an ninh xã hội, an ninh con người; bảo đảm an sinh xã hội, nâng cao phúc lợi xã hội và giảm nghèo bền vững. Phát huy quyền làm chủ của nhân dân, phát huy sức mạnh đại đoàn kết toàn dân tộc.</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lastRenderedPageBreak/>
        <w:t>f. Phát huy nhân tố con người trong mọi lĩnh vực của đời sống xã hội; tập trung xây dựng con người về đạo đức, nhân cách, lối sống, trí tuệ và năng lực làm việc; xây dựng môi trường văn hóa lành mạnh.</w:t>
      </w:r>
    </w:p>
    <w:p w:rsidR="00722754" w:rsidRPr="00722754" w:rsidRDefault="00722754" w:rsidP="00722754">
      <w:pPr>
        <w:spacing w:before="120" w:after="120" w:line="240" w:lineRule="auto"/>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2. Quan điểm và trách nhiệm cá nhân đối với các dự thảo</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*Về tư tưởng chính trị:</w:t>
      </w:r>
    </w:p>
    <w:p w:rsidR="00722754" w:rsidRPr="00722754" w:rsidRDefault="00722754" w:rsidP="00722754">
      <w:pPr>
        <w:numPr>
          <w:ilvl w:val="0"/>
          <w:numId w:val="1"/>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Luôn giữ vững quan điểm, lập trường chủ nghĩa Mác-Lênin và tư tưởng Hồ Chí Minh</w:t>
      </w:r>
    </w:p>
    <w:p w:rsidR="00722754" w:rsidRPr="00722754" w:rsidRDefault="00722754" w:rsidP="00722754">
      <w:pPr>
        <w:numPr>
          <w:ilvl w:val="0"/>
          <w:numId w:val="1"/>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Luôn chấp hành nghiêm các chủ trương, chính sách của Đảng, pháp luật của Nhà nước, đồng thời vận động gia đình và người thân thực hiện tốt các qui định của địa phương nơi cư trú</w:t>
      </w:r>
    </w:p>
    <w:p w:rsidR="00722754" w:rsidRPr="00722754" w:rsidRDefault="00722754" w:rsidP="00722754">
      <w:pPr>
        <w:numPr>
          <w:ilvl w:val="0"/>
          <w:numId w:val="1"/>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Nghiêm túc học tập và nghiên cứu các chuyên đề về tấm gương đạo đức Hồ Chí Minh.</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*Phẩm chất đạo đức lối sống:</w:t>
      </w:r>
    </w:p>
    <w:p w:rsidR="00722754" w:rsidRPr="00722754" w:rsidRDefault="00722754" w:rsidP="00722754">
      <w:pPr>
        <w:numPr>
          <w:ilvl w:val="0"/>
          <w:numId w:val="2"/>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Có lối sống lành mạnh, giản dị, trung thực. Luôn giữ gìn sự đoàn kết trong khu dân cư</w:t>
      </w:r>
    </w:p>
    <w:p w:rsidR="00722754" w:rsidRPr="00722754" w:rsidRDefault="00722754" w:rsidP="00722754">
      <w:pPr>
        <w:numPr>
          <w:ilvl w:val="0"/>
          <w:numId w:val="2"/>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Luôn lắng nghe tâm tư nguyện vọng của người dân để có đề xuất kịp thời với lãnh đạo cơ quan.</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3. Đề xuất, kến nghị những giải pháp để tổ chức thực hiện Nghị quyết Hội nghị lần thứ tư BCH TW Đảng khóa XII trong thời gian tới</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Để tổ chức, thực hiện tốt nội dung của Nghị quyết Đại hội Đại biểu toàn quốc lần thức XII của Đảng trong thời gian tới, tôi xin đề xuất một số nhiệm vụ và giải pháp như sau:</w:t>
      </w:r>
    </w:p>
    <w:p w:rsidR="00722754" w:rsidRPr="00722754" w:rsidRDefault="00722754" w:rsidP="00722754">
      <w:pPr>
        <w:numPr>
          <w:ilvl w:val="0"/>
          <w:numId w:val="3"/>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i/>
          <w:iCs/>
          <w:color w:val="000000"/>
          <w:sz w:val="24"/>
          <w:szCs w:val="24"/>
        </w:rPr>
        <w:t>Một là</w:t>
      </w:r>
      <w:r w:rsidRPr="00722754">
        <w:rPr>
          <w:rFonts w:ascii="Times New Roman" w:eastAsia="Times New Roman" w:hAnsi="Times New Roman" w:cs="Times New Roman"/>
          <w:color w:val="000000"/>
          <w:sz w:val="24"/>
          <w:szCs w:val="24"/>
        </w:rPr>
        <w:t>, bản thân mỗi cán bộ, đảng viên phải tập trung làm rõ và nêu cao tinh thần trách nhiệm cá nhân, gương mẫu thực hiện nguyên tắc tập trung dân chủ, tập thể lãnh đạo, cá nhân phụ trách, tự phê bình và phê bình, nói đi đôi với làm, nêu gương về đạo đức, lối sống để từ đó đề ra các hoạt động thực hiện công tác chuyên môn, nhất là các chính sách của Đảng, Nhà nước có liên quan, ảnh hưởng lớn đến mọi người dân.</w:t>
      </w:r>
    </w:p>
    <w:p w:rsidR="00722754" w:rsidRPr="00722754" w:rsidRDefault="00722754" w:rsidP="00722754">
      <w:pPr>
        <w:numPr>
          <w:ilvl w:val="0"/>
          <w:numId w:val="3"/>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i/>
          <w:iCs/>
          <w:color w:val="000000"/>
          <w:sz w:val="24"/>
          <w:szCs w:val="24"/>
        </w:rPr>
        <w:t>Hai là</w:t>
      </w:r>
      <w:r w:rsidRPr="00722754">
        <w:rPr>
          <w:rFonts w:ascii="Times New Roman" w:eastAsia="Times New Roman" w:hAnsi="Times New Roman" w:cs="Times New Roman"/>
          <w:color w:val="000000"/>
          <w:sz w:val="24"/>
          <w:szCs w:val="24"/>
        </w:rPr>
        <w:t>, tự phê bình và phê bình thẳng thắn, dân chủ, nghiêm túc, chân thành trên cơ sở tình thương yêu đồng chí, đồng nghiệp. Thực hiện nghiêm túc Quy định về những điều Đảng viên không được làm. Làm tốt việc kiểm điểm hàng năm để có căn cứ xem xét, sàng lọc đội ngũ cán bộ, đảng viên trong chi bộ nhằm nâng cao năng lực lãnh đạo, sức chiến đấu của tổ chức cơ sở đảng.</w:t>
      </w:r>
    </w:p>
    <w:p w:rsidR="00722754" w:rsidRPr="00722754" w:rsidRDefault="00722754" w:rsidP="00722754">
      <w:pPr>
        <w:numPr>
          <w:ilvl w:val="0"/>
          <w:numId w:val="3"/>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i/>
          <w:iCs/>
          <w:color w:val="000000"/>
          <w:sz w:val="24"/>
          <w:szCs w:val="24"/>
        </w:rPr>
        <w:t>Ba là</w:t>
      </w:r>
      <w:r w:rsidRPr="00722754">
        <w:rPr>
          <w:rFonts w:ascii="Times New Roman" w:eastAsia="Times New Roman" w:hAnsi="Times New Roman" w:cs="Times New Roman"/>
          <w:color w:val="000000"/>
          <w:sz w:val="24"/>
          <w:szCs w:val="24"/>
        </w:rPr>
        <w:t>, tôn trọng, lắng nghe và giải quyết những tâm tư, nguyện vọng của nhân dân, cán bộ, công chức, viên chức, người lao động là căn cứ quan trọng để tổ chức xem xét cán bộ.</w:t>
      </w:r>
    </w:p>
    <w:p w:rsidR="00722754" w:rsidRPr="00722754" w:rsidRDefault="00722754" w:rsidP="00722754">
      <w:pPr>
        <w:numPr>
          <w:ilvl w:val="0"/>
          <w:numId w:val="3"/>
        </w:num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b/>
          <w:bCs/>
          <w:i/>
          <w:iCs/>
          <w:color w:val="000000"/>
          <w:sz w:val="24"/>
          <w:szCs w:val="24"/>
        </w:rPr>
        <w:t>Bốn là,</w:t>
      </w:r>
      <w:r w:rsidRPr="00722754">
        <w:rPr>
          <w:rFonts w:ascii="Times New Roman" w:eastAsia="Times New Roman" w:hAnsi="Times New Roman" w:cs="Times New Roman"/>
          <w:color w:val="000000"/>
          <w:sz w:val="24"/>
          <w:szCs w:val="24"/>
        </w:rPr>
        <w:t> thực hiện tốt việc thực hiện Chỉ thị số 05-CT/TW của Bộ Chính trị "tiếp tục học tập và làm theo tư tưởng, tấm gương, đạo đức, phong cách đạo đức Hồ Chí Minh". Thực hiện tốt các nguyên tắc sinh hoạt Đảng.</w:t>
      </w:r>
    </w:p>
    <w:p w:rsidR="00722754" w:rsidRPr="00722754" w:rsidRDefault="00722754" w:rsidP="00722754">
      <w:pPr>
        <w:spacing w:before="120" w:after="120" w:line="240" w:lineRule="auto"/>
        <w:jc w:val="both"/>
        <w:rPr>
          <w:rFonts w:ascii="Times New Roman" w:eastAsia="Times New Roman" w:hAnsi="Times New Roman" w:cs="Times New Roman"/>
          <w:sz w:val="24"/>
          <w:szCs w:val="24"/>
        </w:rPr>
      </w:pPr>
      <w:r w:rsidRPr="00722754">
        <w:rPr>
          <w:rFonts w:ascii="Times New Roman" w:eastAsia="Times New Roman" w:hAnsi="Times New Roman" w:cs="Times New Roman"/>
          <w:color w:val="000000"/>
          <w:sz w:val="24"/>
          <w:szCs w:val="24"/>
        </w:rPr>
        <w:t>Với truyền thống, bản chất tốt đẹp của Đảng, được nhân dân, cán bộ, công chức đồng tình, ủng hộ, nhất định chúng ta sẽ thực hiện thắng lợi nghị quyết này, tạo bước chuyển biến mới trong công tác xây dựng Đảng, làm cho Đảng ta ngày càng trong sạch, vững mạnh, đưa đất nước thực hiện thắng lợi sự nghiệp CNH, HĐH đất nước, hội nhập và phát triển toàn diện đất nước với mục tiêu: </w:t>
      </w:r>
      <w:r w:rsidRPr="00722754">
        <w:rPr>
          <w:rFonts w:ascii="Times New Roman" w:eastAsia="Times New Roman" w:hAnsi="Times New Roman" w:cs="Times New Roman"/>
          <w:b/>
          <w:bCs/>
          <w:i/>
          <w:iCs/>
          <w:color w:val="000000"/>
          <w:sz w:val="24"/>
          <w:szCs w:val="24"/>
        </w:rPr>
        <w:t>"Dân giàu, nước mạnh, xã hội công bằng, dân chủ, văn minh</w:t>
      </w:r>
      <w:r w:rsidRPr="00722754">
        <w:rPr>
          <w:rFonts w:ascii="Times New Roman" w:eastAsia="Times New Roman" w:hAnsi="Times New Roman" w:cs="Times New Roman"/>
          <w:color w:val="000000"/>
          <w:sz w:val="24"/>
          <w:szCs w:val="24"/>
        </w:rPr>
        <w:t>".</w:t>
      </w:r>
    </w:p>
    <w:p w:rsidR="00722754" w:rsidRPr="00722754" w:rsidRDefault="00722754" w:rsidP="00722754">
      <w:pPr>
        <w:spacing w:before="120" w:after="120" w:line="240" w:lineRule="auto"/>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t>                                                                                                      Người viết thu hoạch</w:t>
      </w:r>
    </w:p>
    <w:p w:rsidR="00722754" w:rsidRPr="00722754" w:rsidRDefault="00722754" w:rsidP="00722754">
      <w:pPr>
        <w:spacing w:before="120" w:after="120" w:line="240" w:lineRule="auto"/>
        <w:rPr>
          <w:rFonts w:ascii="Times New Roman" w:eastAsia="Times New Roman" w:hAnsi="Times New Roman" w:cs="Times New Roman"/>
          <w:sz w:val="24"/>
          <w:szCs w:val="24"/>
        </w:rPr>
      </w:pPr>
      <w:r w:rsidRPr="00722754">
        <w:rPr>
          <w:rFonts w:ascii="Times New Roman" w:eastAsia="Times New Roman" w:hAnsi="Times New Roman" w:cs="Times New Roman"/>
          <w:b/>
          <w:bCs/>
          <w:color w:val="000000"/>
          <w:sz w:val="24"/>
          <w:szCs w:val="24"/>
        </w:rPr>
        <w:lastRenderedPageBreak/>
        <w:t>                                                                                                             Nguyễn Văn A</w:t>
      </w:r>
    </w:p>
    <w:bookmarkEnd w:id="0"/>
    <w:p w:rsidR="000F45E1" w:rsidRPr="00722754" w:rsidRDefault="000F45E1" w:rsidP="00722754">
      <w:pPr>
        <w:spacing w:before="120" w:after="120" w:line="240" w:lineRule="auto"/>
        <w:rPr>
          <w:rFonts w:ascii="Times New Roman" w:hAnsi="Times New Roman" w:cs="Times New Roman"/>
        </w:rPr>
      </w:pPr>
    </w:p>
    <w:sectPr w:rsidR="000F45E1" w:rsidRPr="00722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5A6F"/>
    <w:multiLevelType w:val="multilevel"/>
    <w:tmpl w:val="1A96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F0BE4"/>
    <w:multiLevelType w:val="multilevel"/>
    <w:tmpl w:val="94E2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0D1219"/>
    <w:multiLevelType w:val="multilevel"/>
    <w:tmpl w:val="E49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54"/>
    <w:rsid w:val="000F45E1"/>
    <w:rsid w:val="0072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B6F9D-759A-45C5-9634-CA70157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2754"/>
    <w:rPr>
      <w:b/>
      <w:bCs/>
    </w:rPr>
  </w:style>
  <w:style w:type="character" w:styleId="Emphasis">
    <w:name w:val="Emphasis"/>
    <w:basedOn w:val="DefaultParagraphFont"/>
    <w:uiPriority w:val="20"/>
    <w:qFormat/>
    <w:rsid w:val="00722754"/>
    <w:rPr>
      <w:i/>
      <w:iCs/>
    </w:rPr>
  </w:style>
  <w:style w:type="paragraph" w:styleId="NormalWeb">
    <w:name w:val="Normal (Web)"/>
    <w:basedOn w:val="Normal"/>
    <w:uiPriority w:val="99"/>
    <w:semiHidden/>
    <w:unhideWhenUsed/>
    <w:rsid w:val="007227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3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3650</dc:creator>
  <cp:keywords/>
  <dc:description/>
  <cp:lastModifiedBy>Dell 3650</cp:lastModifiedBy>
  <cp:revision>1</cp:revision>
  <dcterms:created xsi:type="dcterms:W3CDTF">2020-02-05T02:36:00Z</dcterms:created>
  <dcterms:modified xsi:type="dcterms:W3CDTF">2020-02-05T02:37:00Z</dcterms:modified>
</cp:coreProperties>
</file>